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C55BC1D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F75FE0">
        <w:rPr>
          <w:rFonts w:asciiTheme="minorHAnsi" w:hAnsiTheme="minorHAnsi"/>
        </w:rPr>
        <w:t xml:space="preserve"> – </w:t>
      </w:r>
      <w:r w:rsidR="00F75FE0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  <w:bookmarkStart w:id="0" w:name="_GoBack"/>
      <w:bookmarkEnd w:id="0"/>
    </w:p>
    <w:p w14:paraId="7EDA97C6" w14:textId="592B36AC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2A0C2D" w:rsidRPr="00C12D0C">
        <w:rPr>
          <w:rFonts w:asciiTheme="minorHAnsi" w:hAnsiTheme="minorHAnsi"/>
          <w:color w:val="auto"/>
        </w:rPr>
        <w:t xml:space="preserve">zgodnie z </w:t>
      </w:r>
      <w:r w:rsidRPr="00C12D0C">
        <w:rPr>
          <w:rFonts w:asciiTheme="minorHAnsi" w:hAnsiTheme="minorHAnsi"/>
          <w:color w:val="auto"/>
        </w:rPr>
        <w:t>moją</w:t>
      </w:r>
      <w:r w:rsidR="002A0C2D" w:rsidRPr="00C12D0C">
        <w:rPr>
          <w:rFonts w:asciiTheme="minorHAnsi" w:hAnsiTheme="minorHAnsi"/>
          <w:color w:val="auto"/>
        </w:rPr>
        <w:t xml:space="preserve"> najlepszą wiedzą</w:t>
      </w:r>
      <w:r w:rsidR="00A74FDF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Pr="00C12D0C">
        <w:rPr>
          <w:rFonts w:asciiTheme="minorHAnsi" w:hAnsiTheme="minorHAnsi"/>
          <w:color w:val="auto"/>
        </w:rPr>
        <w:t>reprezentowana przeze mnie</w:t>
      </w:r>
      <w:r w:rsidR="00DF67C6" w:rsidRPr="00C12D0C">
        <w:rPr>
          <w:rFonts w:asciiTheme="minorHAnsi" w:hAnsiTheme="minorHAnsi"/>
          <w:color w:val="auto"/>
        </w:rPr>
        <w:t xml:space="preserve"> </w:t>
      </w:r>
      <w:r w:rsidR="00C12D0C">
        <w:rPr>
          <w:rFonts w:asciiTheme="minorHAnsi" w:hAnsiTheme="minorHAnsi"/>
          <w:color w:val="auto"/>
        </w:rPr>
        <w:t>...............</w:t>
      </w:r>
      <w:r w:rsidR="001B5FDA">
        <w:rPr>
          <w:rFonts w:asciiTheme="minorHAnsi" w:hAnsiTheme="minorHAnsi"/>
          <w:color w:val="auto"/>
        </w:rPr>
        <w:t>.........</w:t>
      </w:r>
      <w:r w:rsidR="00C12D0C">
        <w:rPr>
          <w:rFonts w:asciiTheme="minorHAnsi" w:hAnsiTheme="minorHAnsi"/>
          <w:color w:val="auto"/>
        </w:rPr>
        <w:t xml:space="preserve">............. </w:t>
      </w:r>
      <w:r w:rsidR="00DF67C6" w:rsidRPr="00C12D0C">
        <w:rPr>
          <w:rFonts w:asciiTheme="minorHAnsi" w:hAnsiTheme="minorHAnsi"/>
          <w:color w:val="auto"/>
        </w:rPr>
        <w:t>[</w:t>
      </w:r>
      <w:r w:rsidR="00DF67C6" w:rsidRPr="00C12D0C">
        <w:rPr>
          <w:rFonts w:asciiTheme="minorHAnsi" w:hAnsiTheme="minorHAnsi"/>
          <w:i/>
          <w:color w:val="auto"/>
        </w:rPr>
        <w:t>nazwa i forma prawna</w:t>
      </w:r>
      <w:r w:rsidR="00DF67C6" w:rsidRPr="00C12D0C">
        <w:rPr>
          <w:rFonts w:asciiTheme="minorHAnsi" w:hAnsiTheme="minorHAnsi"/>
          <w:color w:val="auto"/>
        </w:rPr>
        <w:t>]</w:t>
      </w:r>
      <w:r w:rsidR="00C12D0C" w:rsidRPr="00C12D0C">
        <w:rPr>
          <w:rFonts w:asciiTheme="minorHAnsi" w:hAnsiTheme="minorHAnsi"/>
          <w:color w:val="auto"/>
        </w:rPr>
        <w:t xml:space="preserve"> z siedzibą w .......</w:t>
      </w:r>
      <w:r w:rsidR="00C12D0C">
        <w:rPr>
          <w:rFonts w:asciiTheme="minorHAnsi" w:hAnsiTheme="minorHAnsi"/>
          <w:color w:val="auto"/>
        </w:rPr>
        <w:t>.....</w:t>
      </w:r>
      <w:r w:rsidR="00C12D0C" w:rsidRPr="00C12D0C">
        <w:rPr>
          <w:rFonts w:asciiTheme="minorHAnsi" w:hAnsiTheme="minorHAnsi"/>
          <w:color w:val="auto"/>
        </w:rPr>
        <w:t>.........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je</w:t>
      </w:r>
      <w:r w:rsidR="00DF67C6" w:rsidRPr="00C12D0C">
        <w:rPr>
          <w:rFonts w:asciiTheme="minorHAnsi" w:hAnsiTheme="minorHAnsi"/>
          <w:color w:val="auto"/>
        </w:rPr>
        <w:t>j</w:t>
      </w:r>
      <w:r w:rsidR="004A0AF8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podmioty zależne, dominujące oraz członkowie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organów oraz osoby działające w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DF67C6" w:rsidRPr="00C12D0C">
        <w:rPr>
          <w:rFonts w:asciiTheme="minorHAnsi" w:hAnsiTheme="minorHAnsi"/>
          <w:color w:val="auto"/>
        </w:rPr>
        <w:t>jej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69DD461D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pozostają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Pr="00C12D0C">
        <w:rPr>
          <w:rFonts w:asciiTheme="minorHAnsi" w:hAnsiTheme="minorHAnsi"/>
          <w:color w:val="0070C0"/>
        </w:rPr>
        <w:t xml:space="preserve"> </w:t>
      </w:r>
      <w:r w:rsidRPr="00C12D0C">
        <w:rPr>
          <w:rFonts w:asciiTheme="minorHAnsi" w:hAnsiTheme="minorHAnsi"/>
          <w:color w:val="auto"/>
        </w:rPr>
        <w:t>(dalej: „</w:t>
      </w:r>
      <w:r w:rsidRPr="001B5FDA">
        <w:rPr>
          <w:rFonts w:asciiTheme="minorHAnsi" w:hAnsiTheme="minorHAnsi"/>
          <w:bCs/>
          <w:color w:val="auto"/>
        </w:rPr>
        <w:t>Przepisy Sankcyjne</w:t>
      </w:r>
      <w:r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57FE55E4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D95C8A" w:rsidRPr="00C12D0C">
        <w:rPr>
          <w:rFonts w:asciiTheme="minorHAnsi" w:hAnsiTheme="minorHAnsi"/>
          <w:color w:val="auto"/>
        </w:rPr>
        <w:t>są</w:t>
      </w:r>
      <w:r w:rsidRPr="00C12D0C">
        <w:rPr>
          <w:rFonts w:asciiTheme="minorHAnsi" w:hAnsiTheme="minorHAnsi"/>
          <w:color w:val="auto"/>
        </w:rPr>
        <w:t xml:space="preserve"> </w:t>
      </w:r>
      <w:r w:rsidR="006D0863" w:rsidRPr="00C12D0C">
        <w:rPr>
          <w:rFonts w:asciiTheme="minorHAnsi" w:hAnsiTheme="minorHAnsi"/>
          <w:color w:val="auto"/>
        </w:rPr>
        <w:t>objęt</w:t>
      </w:r>
      <w:r w:rsidR="00D95C8A" w:rsidRPr="00C12D0C">
        <w:rPr>
          <w:rFonts w:asciiTheme="minorHAnsi" w:hAnsiTheme="minorHAnsi"/>
          <w:color w:val="auto"/>
        </w:rPr>
        <w:t>e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>h oraz nie są osobami prawnymi lub fizycznymi, z którymi Przepisy Sankcyjne zabraniają przeprowadzenia transakcji</w:t>
      </w:r>
      <w:r w:rsidR="009E38C2" w:rsidRPr="00C12D0C">
        <w:rPr>
          <w:rFonts w:asciiTheme="minorHAnsi" w:hAnsiTheme="minorHAnsi"/>
          <w:color w:val="auto"/>
        </w:rPr>
        <w:t xml:space="preserve"> (dalej: „</w:t>
      </w:r>
      <w:r w:rsidR="009E38C2" w:rsidRPr="001B5FDA">
        <w:rPr>
          <w:rFonts w:asciiTheme="minorHAnsi" w:hAnsiTheme="minorHAnsi"/>
          <w:bCs/>
          <w:color w:val="auto"/>
        </w:rPr>
        <w:t>Podmiot Objęt</w:t>
      </w:r>
      <w:r w:rsidR="00FA2CEB" w:rsidRPr="001B5FDA">
        <w:rPr>
          <w:rFonts w:asciiTheme="minorHAnsi" w:hAnsiTheme="minorHAnsi"/>
          <w:bCs/>
          <w:color w:val="auto"/>
        </w:rPr>
        <w:t>y</w:t>
      </w:r>
      <w:r w:rsidR="009E38C2" w:rsidRPr="001B5FDA">
        <w:rPr>
          <w:rFonts w:asciiTheme="minorHAnsi" w:hAnsiTheme="minorHAnsi"/>
          <w:bCs/>
          <w:color w:val="auto"/>
        </w:rPr>
        <w:t xml:space="preserve"> Sankcjami</w:t>
      </w:r>
      <w:r w:rsidR="009E38C2" w:rsidRPr="00C12D0C">
        <w:rPr>
          <w:rFonts w:asciiTheme="minorHAnsi" w:hAnsiTheme="minorHAnsi"/>
          <w:color w:val="auto"/>
        </w:rPr>
        <w:t>”)</w:t>
      </w:r>
      <w:r w:rsidR="00A74FDF" w:rsidRPr="00C12D0C">
        <w:rPr>
          <w:rFonts w:asciiTheme="minorHAnsi" w:hAnsiTheme="minorHAnsi"/>
          <w:color w:val="auto"/>
        </w:rPr>
        <w:t>;</w:t>
      </w:r>
    </w:p>
    <w:p w14:paraId="117CE3EA" w14:textId="570345CC" w:rsidR="000A742C" w:rsidRPr="00C12D0C" w:rsidRDefault="004E2147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są </w:t>
      </w:r>
      <w:r w:rsidR="000A742C" w:rsidRPr="00C12D0C">
        <w:rPr>
          <w:rFonts w:asciiTheme="minorHAnsi" w:hAnsiTheme="minorHAnsi"/>
          <w:color w:val="auto"/>
        </w:rPr>
        <w:t xml:space="preserve">bezpośrednio lub pośrednio </w:t>
      </w:r>
      <w:r w:rsidRPr="00C12D0C">
        <w:rPr>
          <w:rFonts w:asciiTheme="minorHAnsi" w:hAnsiTheme="minorHAnsi"/>
          <w:color w:val="auto"/>
        </w:rPr>
        <w:t>własnością</w:t>
      </w:r>
      <w:r w:rsidR="000A742C" w:rsidRPr="00C12D0C">
        <w:rPr>
          <w:rFonts w:asciiTheme="minorHAnsi" w:hAnsiTheme="minorHAnsi"/>
          <w:color w:val="auto"/>
        </w:rPr>
        <w:t xml:space="preserve"> lub </w:t>
      </w:r>
      <w:r w:rsidRPr="00C12D0C">
        <w:rPr>
          <w:rFonts w:asciiTheme="minorHAnsi" w:hAnsiTheme="minorHAnsi"/>
          <w:color w:val="auto"/>
        </w:rPr>
        <w:t>nie są kontrolowane</w:t>
      </w:r>
      <w:r w:rsidR="000A742C" w:rsidRPr="00C12D0C">
        <w:rPr>
          <w:rFonts w:asciiTheme="minorHAnsi" w:hAnsiTheme="minorHAnsi"/>
          <w:color w:val="auto"/>
        </w:rPr>
        <w:t xml:space="preserve"> przez </w:t>
      </w:r>
      <w:r w:rsidR="001B5FDA">
        <w:rPr>
          <w:rFonts w:asciiTheme="minorHAnsi" w:hAnsiTheme="minorHAnsi"/>
          <w:color w:val="auto"/>
        </w:rPr>
        <w:t>Podmiot Objęty Sankcjami</w:t>
      </w:r>
      <w:r w:rsidR="002A15B4" w:rsidRPr="00C12D0C">
        <w:rPr>
          <w:rFonts w:asciiTheme="minorHAnsi" w:hAnsiTheme="minorHAnsi"/>
          <w:color w:val="auto"/>
        </w:rPr>
        <w:t>;</w:t>
      </w:r>
    </w:p>
    <w:p w14:paraId="1C1B38B2" w14:textId="7CFB3C09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22FF2094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uczestniczą w żadnym postępowaniu lub dochodzeniu prowadzonym przeciwko nim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A4057" w14:textId="77777777" w:rsidR="00DC0367" w:rsidRDefault="00DC0367" w:rsidP="002A4C9D">
      <w:pPr>
        <w:spacing w:after="0" w:line="240" w:lineRule="auto"/>
      </w:pPr>
      <w:r>
        <w:separator/>
      </w:r>
    </w:p>
  </w:endnote>
  <w:endnote w:type="continuationSeparator" w:id="0">
    <w:p w14:paraId="58AD7CEC" w14:textId="77777777" w:rsidR="00DC0367" w:rsidRDefault="00DC0367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66628" w14:textId="77777777" w:rsidR="00DC0367" w:rsidRDefault="00DC0367" w:rsidP="002A4C9D">
      <w:pPr>
        <w:spacing w:after="0" w:line="240" w:lineRule="auto"/>
      </w:pPr>
      <w:r>
        <w:separator/>
      </w:r>
    </w:p>
  </w:footnote>
  <w:footnote w:type="continuationSeparator" w:id="0">
    <w:p w14:paraId="56C026FD" w14:textId="77777777" w:rsidR="00DC0367" w:rsidRDefault="00DC0367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47956331" w:rsidR="00DF67C6" w:rsidRDefault="00DF67C6">
    <w:pPr>
      <w:pStyle w:val="Nagwek"/>
    </w:pPr>
    <w:r w:rsidRPr="00C12D0C">
      <w:rPr>
        <w:u w:val="single"/>
      </w:rPr>
      <w:t>Wersja dla wszystkich osób prawnych</w:t>
    </w:r>
    <w:r w:rsidR="00C12D0C">
      <w:rPr>
        <w:u w:val="single"/>
      </w:rPr>
      <w:t xml:space="preserve"> i organizacji posiadających zdolność prawną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6"/>
  </w:num>
  <w:num w:numId="19">
    <w:abstractNumId w:val="2"/>
  </w:num>
  <w:num w:numId="20">
    <w:abstractNumId w:val="2"/>
  </w:num>
  <w:num w:numId="21">
    <w:abstractNumId w:val="5"/>
  </w:num>
  <w:num w:numId="22">
    <w:abstractNumId w:val="1"/>
  </w:num>
  <w:num w:numId="23">
    <w:abstractNumId w:val="2"/>
  </w:num>
  <w:num w:numId="24">
    <w:abstractNumId w:val="4"/>
  </w:num>
  <w:num w:numId="25">
    <w:abstractNumId w:val="10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84C51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C0367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46CC6"/>
    <w:rsid w:val="00F506DC"/>
    <w:rsid w:val="00F513E3"/>
    <w:rsid w:val="00F54676"/>
    <w:rsid w:val="00F56585"/>
    <w:rsid w:val="00F6715B"/>
    <w:rsid w:val="00F72A04"/>
    <w:rsid w:val="00F73C36"/>
    <w:rsid w:val="00F75FE0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23B841-A5E0-4DFF-AF88-FD5DB481C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Michałowski Adam (PKN)</cp:lastModifiedBy>
  <cp:revision>3</cp:revision>
  <cp:lastPrinted>2024-02-28T08:29:00Z</cp:lastPrinted>
  <dcterms:created xsi:type="dcterms:W3CDTF">2025-05-19T12:09:00Z</dcterms:created>
  <dcterms:modified xsi:type="dcterms:W3CDTF">2025-05-19T12:26:00Z</dcterms:modified>
</cp:coreProperties>
</file>